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Информация о затратах сетевой организации на покупку потерь в собственных сетях МУП/</w:t>
      </w:r>
      <w:r>
        <w:rPr>
          <w:rFonts w:ascii="Times New Roman" w:hAnsi="Times New Roman"/>
          <w:b/>
          <w:bCs/>
          <w:sz w:val="32"/>
          <w:szCs w:val="32"/>
        </w:rPr>
        <w:t>АО</w:t>
      </w:r>
      <w:r>
        <w:rPr>
          <w:rFonts w:ascii="Times New Roman" w:hAnsi="Times New Roman"/>
          <w:b/>
          <w:bCs/>
          <w:sz w:val="32"/>
          <w:szCs w:val="32"/>
        </w:rPr>
        <w:t xml:space="preserve"> «Горэлектросеть» на 201</w:t>
      </w:r>
      <w:r>
        <w:rPr>
          <w:rFonts w:ascii="Times New Roman" w:hAnsi="Times New Roman"/>
          <w:b/>
          <w:bCs/>
          <w:sz w:val="32"/>
          <w:szCs w:val="32"/>
        </w:rPr>
        <w:t xml:space="preserve">8 </w:t>
      </w:r>
      <w:r>
        <w:rPr>
          <w:rFonts w:ascii="Times New Roman" w:hAnsi="Times New Roman"/>
          <w:b/>
          <w:bCs/>
          <w:sz w:val="32"/>
          <w:szCs w:val="32"/>
        </w:rPr>
        <w:t>год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tbl>
      <w:tblPr>
        <w:tblW w:w="9615" w:type="dxa"/>
        <w:jc w:val="left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180"/>
        <w:gridCol w:w="3210"/>
        <w:gridCol w:w="3225"/>
      </w:tblGrid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 изм.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Стоимость потерь включенная в тариф на передачу электроэнергии по сетям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Млн. Руб.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56,840</w:t>
            </w:r>
          </w:p>
        </w:tc>
      </w:tr>
      <w:tr>
        <w:trPr/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 потерь электроэнергии в собственных сетях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Млн.кВт.ч.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20,610</w:t>
            </w:r>
          </w:p>
        </w:tc>
      </w:tr>
      <w:tr>
        <w:trPr/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Стоимость 1кВт/ч потерь в тарифе</w:t>
            </w:r>
          </w:p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  полугодие    </w:t>
            </w:r>
          </w:p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 полугодие</w:t>
            </w:r>
          </w:p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Руб.кВт/ч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2,893</w:t>
            </w:r>
          </w:p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3,005</w:t>
            </w:r>
          </w:p>
        </w:tc>
      </w:tr>
      <w:tr>
        <w:trPr/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Утвержденный норматив процента потерь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%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</w:tr>
      <w:tr>
        <w:trPr/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Потери мощности в сети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Мвт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2,945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PT Astra Serif" w:hAnsi="PT Astra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LibreOffice/6.0.2.1$Linux_X86_64 LibreOffice_project/f7f06a8f319e4b62f9bc5095aa112a65d2f3ac89</Application>
  <Pages>1</Pages>
  <Words>65</Words>
  <Characters>395</Characters>
  <CharactersWithSpaces>445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2019-04-02T16:23:41Z</dcterms:created>
  <dc:creator/>
  <dc:description/>
  <dc:language>ru-RU</dc:language>
  <cp:lastModifiedBy/>
  <dcterms:modified xsi:type="dcterms:W3CDTF">2019-04-02T16:31:31Z</dcterms:modified>
  <cp:revision>1</cp:revision>
  <dc:subject/>
  <dc:title/>
</cp:coreProperties>
</file>